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8C" w:rsidRPr="007C5E02" w:rsidRDefault="007E718C" w:rsidP="007E718C">
      <w:pPr>
        <w:spacing w:after="0"/>
        <w:rPr>
          <w:b/>
        </w:rPr>
      </w:pPr>
      <w:r w:rsidRPr="007C5E02">
        <w:rPr>
          <w:b/>
        </w:rPr>
        <w:t>PROJEKTI CLLD - LAS SOŽITJE MED MESTOM IN PODEŽELJEM</w:t>
      </w:r>
    </w:p>
    <w:p w:rsidR="007E718C" w:rsidRPr="007C5E02" w:rsidRDefault="007E718C" w:rsidP="007E718C">
      <w:pPr>
        <w:spacing w:after="0"/>
        <w:rPr>
          <w:b/>
          <w:sz w:val="20"/>
        </w:rPr>
      </w:pPr>
      <w:r w:rsidRPr="007C5E02">
        <w:rPr>
          <w:b/>
          <w:noProof/>
          <w:sz w:val="20"/>
          <w:lang w:eastAsia="sl-SI"/>
        </w:rPr>
        <w:drawing>
          <wp:inline distT="0" distB="0" distL="0" distR="0" wp14:anchorId="662FCC82" wp14:editId="52C577E2">
            <wp:extent cx="1528951" cy="596088"/>
            <wp:effectExtent l="0" t="0" r="0" b="0"/>
            <wp:docPr id="3" name="Slika 3" descr="C:\Users\Josip\Desktop\OZNAČEVANJE IN LOGOTIPI\CLLD_vodoravno_CMYK-modr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OZNAČEVANJE IN LOGOTIPI\CLLD_vodoravno_CMYK-mod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83" cy="5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02">
        <w:rPr>
          <w:b/>
          <w:noProof/>
          <w:sz w:val="20"/>
          <w:lang w:eastAsia="sl-SI"/>
        </w:rPr>
        <w:drawing>
          <wp:inline distT="0" distB="0" distL="0" distR="0" wp14:anchorId="7C94FF13" wp14:editId="7B0A8445">
            <wp:extent cx="1330120" cy="644277"/>
            <wp:effectExtent l="0" t="0" r="3810" b="3810"/>
            <wp:docPr id="2" name="Slika 2" descr="D:\ARHIV LAS SMP 2014 2020\LAS 2018\LOGOTIPI\LOGO LAS SM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IV LAS SMP 2014 2020\LAS 2018\LOGOTIPI\LOGO LAS S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44" cy="6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02">
        <w:rPr>
          <w:b/>
          <w:sz w:val="20"/>
        </w:rPr>
        <w:t xml:space="preserve"> </w:t>
      </w:r>
      <w:r>
        <w:rPr>
          <w:b/>
          <w:noProof/>
          <w:sz w:val="20"/>
          <w:lang w:eastAsia="sl-SI"/>
        </w:rPr>
        <w:drawing>
          <wp:inline distT="0" distB="0" distL="0" distR="0" wp14:anchorId="5D813B62" wp14:editId="41D0033B">
            <wp:extent cx="2644140" cy="654559"/>
            <wp:effectExtent l="0" t="0" r="3810" b="0"/>
            <wp:docPr id="8" name="Slika 8" descr="C:\Users\Josip\Desktop\OZNAČEVANJE IN LOGOTIPI\PRP-LEADER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ČEVANJE IN LOGOTIPI\PRP-LEADER-EU-SLO-barv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28" cy="660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718C" w:rsidRPr="00A1501D" w:rsidRDefault="007E718C" w:rsidP="00A1501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1501D">
        <w:rPr>
          <w:rFonts w:ascii="Times New Roman" w:hAnsi="Times New Roman" w:cs="Times New Roman"/>
        </w:rPr>
        <w:t>V okviru izvajanja strategije lokalnega razvoja LAS Sožitje med mestom in podeželjem je za sofinanciranje s sredstvi EU bil izbran in potrjen naveden projekt, ki je sofinanciran s sredstvi  CLLD iz evropskega kmetijskega sklada za razvoj podeželja.</w:t>
      </w:r>
      <w:r w:rsidRPr="00A1501D">
        <w:rPr>
          <w:rFonts w:ascii="Times New Roman" w:hAnsi="Times New Roman" w:cs="Times New Roman"/>
          <w:b/>
        </w:rPr>
        <w:t xml:space="preserve"> </w:t>
      </w:r>
    </w:p>
    <w:p w:rsidR="007E718C" w:rsidRPr="00A1501D" w:rsidRDefault="007E718C" w:rsidP="00A1501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E718C" w:rsidRPr="00A1501D" w:rsidRDefault="007E718C" w:rsidP="00A150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501D">
        <w:rPr>
          <w:rFonts w:ascii="Times New Roman" w:hAnsi="Times New Roman" w:cs="Times New Roman"/>
          <w:b/>
        </w:rPr>
        <w:t xml:space="preserve">NAZIV PROJEKTA: </w:t>
      </w:r>
      <w:r w:rsidR="00A1501D" w:rsidRPr="00A1501D">
        <w:rPr>
          <w:rFonts w:ascii="Times New Roman" w:hAnsi="Times New Roman" w:cs="Times New Roman"/>
          <w:b/>
        </w:rPr>
        <w:t>PO SLEDEH VODOMCA</w:t>
      </w:r>
    </w:p>
    <w:p w:rsidR="007E718C" w:rsidRPr="00A1501D" w:rsidRDefault="007E718C" w:rsidP="00A1501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E718C" w:rsidRPr="00A1501D" w:rsidRDefault="007E718C" w:rsidP="00A1501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1501D">
        <w:rPr>
          <w:rFonts w:ascii="Times New Roman" w:hAnsi="Times New Roman" w:cs="Times New Roman"/>
          <w:b/>
        </w:rPr>
        <w:t xml:space="preserve">NOSILEC PROJEKTA: </w:t>
      </w:r>
      <w:r w:rsidR="00A1501D" w:rsidRPr="00A1501D">
        <w:rPr>
          <w:rFonts w:ascii="Times New Roman" w:hAnsi="Times New Roman" w:cs="Times New Roman"/>
          <w:b/>
        </w:rPr>
        <w:t>TURISTIČNO DRUŠTVO CER - CEROVO</w:t>
      </w:r>
      <w:r w:rsidRPr="00A1501D">
        <w:rPr>
          <w:rFonts w:ascii="Times New Roman" w:hAnsi="Times New Roman" w:cs="Times New Roman"/>
          <w:b/>
        </w:rPr>
        <w:t xml:space="preserve"> </w:t>
      </w:r>
    </w:p>
    <w:p w:rsidR="00626A81" w:rsidRDefault="00626A81" w:rsidP="00A1501D">
      <w:pPr>
        <w:spacing w:after="225" w:line="276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</w:p>
    <w:p w:rsidR="007E718C" w:rsidRPr="00A1501D" w:rsidRDefault="007E718C" w:rsidP="00A1501D">
      <w:pPr>
        <w:spacing w:after="225" w:line="276" w:lineRule="auto"/>
        <w:jc w:val="both"/>
        <w:textAlignment w:val="baseline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 w:rsidRPr="00A1501D">
        <w:rPr>
          <w:rFonts w:ascii="Times New Roman" w:hAnsi="Times New Roman" w:cs="Times New Roman"/>
          <w:b/>
        </w:rPr>
        <w:t>CILJI OPERACIJE</w:t>
      </w:r>
    </w:p>
    <w:p w:rsidR="007E718C" w:rsidRPr="00A1501D" w:rsidRDefault="00A1501D" w:rsidP="00A1501D">
      <w:pPr>
        <w:spacing w:after="225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sl-SI"/>
        </w:rPr>
      </w:pPr>
      <w:r w:rsidRPr="00A1501D">
        <w:rPr>
          <w:rFonts w:ascii="Times New Roman" w:eastAsia="Times New Roman" w:hAnsi="Times New Roman" w:cs="Times New Roman"/>
          <w:lang w:eastAsia="sl-SI"/>
        </w:rPr>
        <w:t>Ohranjati in obvarovati pestre naravne danosti in biotsko raznolikost na podeželju ter zagotavljati podporo za zmanjševanje in odpravljanje negativnih vplivov na okolje.</w:t>
      </w:r>
    </w:p>
    <w:p w:rsidR="00A1501D" w:rsidRPr="00A1501D" w:rsidRDefault="00A1501D" w:rsidP="00A1501D">
      <w:pPr>
        <w:spacing w:line="276" w:lineRule="auto"/>
        <w:jc w:val="both"/>
        <w:rPr>
          <w:rFonts w:ascii="Times New Roman" w:hAnsi="Times New Roman" w:cs="Times New Roman"/>
        </w:rPr>
      </w:pPr>
      <w:r w:rsidRPr="00A1501D">
        <w:rPr>
          <w:rFonts w:ascii="Times New Roman" w:hAnsi="Times New Roman" w:cs="Times New Roman"/>
        </w:rPr>
        <w:t>Društvo je v letu 2017 že pridobilo sredstva LEADER za ureditev Naravoslovne učne poti Po sledeh vodomca, katere osnovni cilj je ovrednotenje in ohranjanje lokalnih naravnih posebnosti</w:t>
      </w:r>
      <w:r w:rsidRPr="00A1501D">
        <w:rPr>
          <w:rFonts w:ascii="Times New Roman" w:hAnsi="Times New Roman" w:cs="Times New Roman"/>
        </w:rPr>
        <w:t>,</w:t>
      </w:r>
      <w:r w:rsidRPr="00A1501D">
        <w:rPr>
          <w:rFonts w:ascii="Times New Roman" w:hAnsi="Times New Roman" w:cs="Times New Roman"/>
        </w:rPr>
        <w:t xml:space="preserve"> s čimer neposredno skrbijo za ohranjanje biotske raznolikosti na podeželju. Tudi po ureditvi 5 km dolge naravoslovne učne poti, s postavitvijo informativnih tabel na celotni trasi, je društvo nadaljevalo z deli. Zaradi oblikovanja celovitega turističnega produkta želijo na že postavljene table dodati QR kodo, ki bo omogočala pridobiti informacije v angleškem, nemškem in italijanskem jeziku.</w:t>
      </w:r>
    </w:p>
    <w:p w:rsidR="00290A8D" w:rsidRPr="00A1501D" w:rsidRDefault="007E718C" w:rsidP="00A1501D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A1501D">
        <w:rPr>
          <w:rFonts w:ascii="Times New Roman" w:eastAsia="Times New Roman" w:hAnsi="Times New Roman" w:cs="Times New Roman"/>
          <w:b/>
          <w:lang w:eastAsia="sl-SI"/>
        </w:rPr>
        <w:t>OPIS OPERACIJE</w:t>
      </w:r>
    </w:p>
    <w:p w:rsidR="00A1501D" w:rsidRPr="00A1501D" w:rsidRDefault="00A1501D" w:rsidP="00A1501D">
      <w:pPr>
        <w:spacing w:line="276" w:lineRule="auto"/>
        <w:jc w:val="both"/>
        <w:rPr>
          <w:rFonts w:ascii="Times New Roman" w:hAnsi="Times New Roman" w:cs="Times New Roman"/>
        </w:rPr>
      </w:pPr>
      <w:r w:rsidRPr="00A1501D">
        <w:rPr>
          <w:rFonts w:ascii="Times New Roman" w:hAnsi="Times New Roman" w:cs="Times New Roman"/>
        </w:rPr>
        <w:t xml:space="preserve">Izvedba operacije se nekako deli na dva sklopa. Prvi sklop zajema nadgradnjo obstoječih tabel s QR kodami s programsko opremo za dostop do prevodov v angleški, nemški in italijanski jezik . V ta sklop sodi tudi izdelava tiskanega vodnika po Vodomčevem gaju s prevodom v angleški jezik. </w:t>
      </w:r>
    </w:p>
    <w:p w:rsidR="00A1501D" w:rsidRPr="00A1501D" w:rsidRDefault="00A1501D" w:rsidP="00A1501D">
      <w:pPr>
        <w:spacing w:line="276" w:lineRule="auto"/>
        <w:jc w:val="both"/>
        <w:rPr>
          <w:rFonts w:ascii="Times New Roman" w:hAnsi="Times New Roman" w:cs="Times New Roman"/>
        </w:rPr>
      </w:pPr>
      <w:r w:rsidRPr="00A1501D">
        <w:rPr>
          <w:rFonts w:ascii="Times New Roman" w:hAnsi="Times New Roman" w:cs="Times New Roman"/>
        </w:rPr>
        <w:t xml:space="preserve">Drugi sklop </w:t>
      </w:r>
      <w:r>
        <w:rPr>
          <w:rFonts w:ascii="Times New Roman" w:hAnsi="Times New Roman" w:cs="Times New Roman"/>
        </w:rPr>
        <w:t xml:space="preserve">je </w:t>
      </w:r>
      <w:r w:rsidRPr="00A1501D">
        <w:rPr>
          <w:rFonts w:ascii="Times New Roman" w:hAnsi="Times New Roman" w:cs="Times New Roman"/>
        </w:rPr>
        <w:t>namenjen ranljivim skupinam: otrokom, starostnikom in invalidom za katere bi izdelali 7 predstavitvenih panojev (pingvinov), ki bi omogočil spoznavati vsebine učne poti v naravoslovni učilnici ne da bi morali prehoditi učno pot.</w:t>
      </w:r>
    </w:p>
    <w:p w:rsidR="007E718C" w:rsidRPr="00A1501D" w:rsidRDefault="00290A8D" w:rsidP="00A1501D">
      <w:pPr>
        <w:spacing w:before="450" w:after="225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sl-SI"/>
        </w:rPr>
      </w:pPr>
      <w:r w:rsidRPr="00A1501D">
        <w:rPr>
          <w:rFonts w:ascii="Times New Roman" w:eastAsia="Times New Roman" w:hAnsi="Times New Roman" w:cs="Times New Roman"/>
          <w:b/>
          <w:lang w:eastAsia="sl-SI"/>
        </w:rPr>
        <w:t>PRIČAKOVANI REZULTATI OPERACIJE </w:t>
      </w:r>
    </w:p>
    <w:p w:rsidR="00A1501D" w:rsidRPr="00A1501D" w:rsidRDefault="00A1501D" w:rsidP="00A150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501D">
        <w:rPr>
          <w:rFonts w:ascii="Times New Roman" w:hAnsi="Times New Roman" w:cs="Times New Roman"/>
        </w:rPr>
        <w:t>Z izvedbo operacije bo i</w:t>
      </w:r>
      <w:r w:rsidRPr="00A1501D">
        <w:rPr>
          <w:rFonts w:ascii="Times New Roman" w:hAnsi="Times New Roman" w:cs="Times New Roman"/>
        </w:rPr>
        <w:t>zdelanih 26 QR kod za že postavljene table na naravoslovni učni poti »Po sledeh vodomca«</w:t>
      </w:r>
      <w:r w:rsidRPr="00A1501D">
        <w:rPr>
          <w:rFonts w:ascii="Times New Roman" w:hAnsi="Times New Roman" w:cs="Times New Roman"/>
        </w:rPr>
        <w:t xml:space="preserve">, </w:t>
      </w:r>
      <w:r w:rsidRPr="00A1501D">
        <w:rPr>
          <w:rFonts w:ascii="Times New Roman" w:hAnsi="Times New Roman" w:cs="Times New Roman"/>
        </w:rPr>
        <w:t>programska oprema za dostop do prevodov v angleški, nemški in italijanski jezik preko QR ko</w:t>
      </w:r>
      <w:r w:rsidRPr="00A1501D">
        <w:rPr>
          <w:rFonts w:ascii="Times New Roman" w:hAnsi="Times New Roman" w:cs="Times New Roman"/>
        </w:rPr>
        <w:t>d, p</w:t>
      </w:r>
      <w:r w:rsidRPr="00A1501D">
        <w:rPr>
          <w:rFonts w:ascii="Times New Roman" w:hAnsi="Times New Roman" w:cs="Times New Roman"/>
        </w:rPr>
        <w:t>ripravljenih 26 prevodov vsebin obstoječih tabel na učni poti v angleški, nemški in italijanski jezik</w:t>
      </w:r>
      <w:r w:rsidRPr="00A1501D">
        <w:rPr>
          <w:rFonts w:ascii="Times New Roman" w:hAnsi="Times New Roman" w:cs="Times New Roman"/>
        </w:rPr>
        <w:t>, n</w:t>
      </w:r>
      <w:r w:rsidRPr="00A1501D">
        <w:rPr>
          <w:rFonts w:ascii="Times New Roman" w:hAnsi="Times New Roman" w:cs="Times New Roman"/>
        </w:rPr>
        <w:t>atisnjen Vodnik po vodomčevem gaju s prevodom v angleški jezik v nakladi 1000 izvodov</w:t>
      </w:r>
      <w:r w:rsidRPr="00A1501D">
        <w:rPr>
          <w:rFonts w:ascii="Times New Roman" w:hAnsi="Times New Roman" w:cs="Times New Roman"/>
        </w:rPr>
        <w:t xml:space="preserve"> in i</w:t>
      </w:r>
      <w:r w:rsidRPr="00A1501D">
        <w:rPr>
          <w:rFonts w:ascii="Times New Roman" w:hAnsi="Times New Roman" w:cs="Times New Roman"/>
        </w:rPr>
        <w:t>zdelanih sedem predstavitvenih panojev (pingvinov) pod skupnim naslovom Prepleti življenja:</w:t>
      </w:r>
      <w:r w:rsidRPr="00A1501D">
        <w:rPr>
          <w:rFonts w:ascii="Times New Roman" w:hAnsi="Times New Roman" w:cs="Times New Roman"/>
        </w:rPr>
        <w:t xml:space="preserve"> g</w:t>
      </w:r>
      <w:r w:rsidRPr="00A1501D">
        <w:rPr>
          <w:rFonts w:ascii="Times New Roman" w:hAnsi="Times New Roman" w:cs="Times New Roman"/>
        </w:rPr>
        <w:t>ozd in gozdni rob</w:t>
      </w:r>
      <w:r w:rsidRPr="00A1501D">
        <w:rPr>
          <w:rFonts w:ascii="Times New Roman" w:hAnsi="Times New Roman" w:cs="Times New Roman"/>
        </w:rPr>
        <w:t>, k</w:t>
      </w:r>
      <w:r w:rsidRPr="00A1501D">
        <w:rPr>
          <w:rFonts w:ascii="Times New Roman" w:hAnsi="Times New Roman" w:cs="Times New Roman"/>
        </w:rPr>
        <w:t>amnine – kraški svet in podzemne vode</w:t>
      </w:r>
      <w:r w:rsidRPr="00A1501D">
        <w:rPr>
          <w:rFonts w:ascii="Times New Roman" w:hAnsi="Times New Roman" w:cs="Times New Roman"/>
        </w:rPr>
        <w:t>, o</w:t>
      </w:r>
      <w:r w:rsidRPr="00A1501D">
        <w:rPr>
          <w:rFonts w:ascii="Times New Roman" w:hAnsi="Times New Roman" w:cs="Times New Roman"/>
        </w:rPr>
        <w:t>praševalci</w:t>
      </w:r>
      <w:r w:rsidRPr="00A1501D">
        <w:rPr>
          <w:rFonts w:ascii="Times New Roman" w:hAnsi="Times New Roman" w:cs="Times New Roman"/>
        </w:rPr>
        <w:t>, s</w:t>
      </w:r>
      <w:r w:rsidRPr="00A1501D">
        <w:rPr>
          <w:rFonts w:ascii="Times New Roman" w:hAnsi="Times New Roman" w:cs="Times New Roman"/>
        </w:rPr>
        <w:t>adovnjak</w:t>
      </w:r>
      <w:r w:rsidRPr="00A1501D">
        <w:rPr>
          <w:rFonts w:ascii="Times New Roman" w:hAnsi="Times New Roman" w:cs="Times New Roman"/>
        </w:rPr>
        <w:t>, m</w:t>
      </w:r>
      <w:r w:rsidRPr="00A1501D">
        <w:rPr>
          <w:rFonts w:ascii="Times New Roman" w:hAnsi="Times New Roman" w:cs="Times New Roman"/>
        </w:rPr>
        <w:t>ejica</w:t>
      </w:r>
      <w:r w:rsidRPr="00A1501D">
        <w:rPr>
          <w:rFonts w:ascii="Times New Roman" w:hAnsi="Times New Roman" w:cs="Times New Roman"/>
        </w:rPr>
        <w:t>, m</w:t>
      </w:r>
      <w:r w:rsidRPr="00A1501D">
        <w:rPr>
          <w:rFonts w:ascii="Times New Roman" w:hAnsi="Times New Roman" w:cs="Times New Roman"/>
        </w:rPr>
        <w:t xml:space="preserve">okrišče </w:t>
      </w:r>
      <w:r w:rsidRPr="00A1501D">
        <w:rPr>
          <w:rFonts w:ascii="Times New Roman" w:hAnsi="Times New Roman" w:cs="Times New Roman"/>
        </w:rPr>
        <w:t>in b</w:t>
      </w:r>
      <w:r w:rsidRPr="00A1501D">
        <w:rPr>
          <w:rFonts w:ascii="Times New Roman" w:hAnsi="Times New Roman" w:cs="Times New Roman"/>
        </w:rPr>
        <w:t>onton v naravnem okolju</w:t>
      </w:r>
      <w:r w:rsidRPr="00A1501D">
        <w:rPr>
          <w:rFonts w:ascii="Times New Roman" w:hAnsi="Times New Roman" w:cs="Times New Roman"/>
        </w:rPr>
        <w:t>.</w:t>
      </w:r>
    </w:p>
    <w:p w:rsidR="00A1501D" w:rsidRPr="00A1501D" w:rsidRDefault="00A1501D" w:rsidP="00A1501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718C" w:rsidRPr="00A1501D" w:rsidRDefault="00290A8D" w:rsidP="00A1501D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A1501D">
        <w:rPr>
          <w:rFonts w:ascii="Times New Roman" w:eastAsia="Times New Roman" w:hAnsi="Times New Roman" w:cs="Times New Roman"/>
          <w:b/>
          <w:lang w:eastAsia="sl-SI"/>
        </w:rPr>
        <w:t>VIRI SOFINANCIRANJA</w:t>
      </w:r>
    </w:p>
    <w:p w:rsidR="007E718C" w:rsidRPr="00A1501D" w:rsidRDefault="007E718C" w:rsidP="00A1501D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A1501D">
        <w:rPr>
          <w:rFonts w:ascii="Times New Roman" w:eastAsia="Times New Roman" w:hAnsi="Times New Roman" w:cs="Times New Roman"/>
          <w:lang w:eastAsia="sl-SI"/>
        </w:rPr>
        <w:t xml:space="preserve">Operacija je sofinancirana v okviru </w:t>
      </w:r>
      <w:proofErr w:type="spellStart"/>
      <w:r w:rsidRPr="00A1501D">
        <w:rPr>
          <w:rFonts w:ascii="Times New Roman" w:eastAsia="Times New Roman" w:hAnsi="Times New Roman" w:cs="Times New Roman"/>
          <w:lang w:eastAsia="sl-SI"/>
        </w:rPr>
        <w:t>podukrepa</w:t>
      </w:r>
      <w:proofErr w:type="spellEnd"/>
      <w:r w:rsidRPr="00A1501D">
        <w:rPr>
          <w:rFonts w:ascii="Times New Roman" w:eastAsia="Times New Roman" w:hAnsi="Times New Roman" w:cs="Times New Roman"/>
          <w:lang w:eastAsia="sl-SI"/>
        </w:rPr>
        <w:t xml:space="preserve"> Podpora za izvajanje operacij v okviru strategije lokalnega razvoja, ki ga vodi skupnost, na območju LAS Sožitje med mestom in podeželjem iz </w:t>
      </w:r>
      <w:r w:rsidRPr="00A1501D">
        <w:rPr>
          <w:rFonts w:ascii="Times New Roman" w:eastAsia="Times New Roman" w:hAnsi="Times New Roman" w:cs="Times New Roman"/>
          <w:lang w:eastAsia="sl-SI"/>
        </w:rPr>
        <w:lastRenderedPageBreak/>
        <w:t xml:space="preserve">Evropskega kmetijskega sklada za razvoj podeželja v višini </w:t>
      </w:r>
      <w:r w:rsidR="00A1501D" w:rsidRPr="00A1501D">
        <w:rPr>
          <w:rFonts w:ascii="Times New Roman" w:hAnsi="Times New Roman" w:cs="Times New Roman"/>
          <w:b/>
          <w:bCs/>
          <w:iCs/>
        </w:rPr>
        <w:t>26.218,25</w:t>
      </w:r>
      <w:r w:rsidRPr="00A1501D">
        <w:rPr>
          <w:rFonts w:ascii="Times New Roman" w:eastAsia="Times New Roman" w:hAnsi="Times New Roman" w:cs="Times New Roman"/>
          <w:lang w:eastAsia="sl-SI"/>
        </w:rPr>
        <w:t xml:space="preserve"> €.</w:t>
      </w:r>
      <w:r w:rsidR="00A1501D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A1501D">
        <w:rPr>
          <w:rFonts w:ascii="Times New Roman" w:eastAsia="Times New Roman" w:hAnsi="Times New Roman" w:cs="Times New Roman"/>
          <w:lang w:eastAsia="sl-SI"/>
        </w:rPr>
        <w:t>Organ upravljanja za izvajanje Programa razvoja podeželja RS za obdobje 2014-2020 je Ministrstvo za kmetijstvo, gozdarstvo in prehrano.</w:t>
      </w:r>
    </w:p>
    <w:sectPr w:rsidR="007E718C" w:rsidRPr="00A1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6F5"/>
    <w:multiLevelType w:val="multilevel"/>
    <w:tmpl w:val="D57E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B5562"/>
    <w:multiLevelType w:val="multilevel"/>
    <w:tmpl w:val="CA4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C749C"/>
    <w:multiLevelType w:val="hybridMultilevel"/>
    <w:tmpl w:val="27D09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C1C"/>
    <w:multiLevelType w:val="multilevel"/>
    <w:tmpl w:val="6F1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8C"/>
    <w:rsid w:val="000733FC"/>
    <w:rsid w:val="00290A8D"/>
    <w:rsid w:val="00626A81"/>
    <w:rsid w:val="007E718C"/>
    <w:rsid w:val="00A1501D"/>
    <w:rsid w:val="00C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38B6"/>
  <w15:chartTrackingRefBased/>
  <w15:docId w15:val="{659D4D33-7955-4982-B359-EBE46B0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6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8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-smp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gram-podezelja.si/sl/knjiznica/291-lokalne-akcijske-skupine-v-sloveniji-v-programskem-obdobju-2014-2020/fi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AD45A9-D996-4DAF-9D90-5F25683F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2022-01-28T15:32:00Z</dcterms:created>
  <dcterms:modified xsi:type="dcterms:W3CDTF">2022-01-28T15:43:00Z</dcterms:modified>
</cp:coreProperties>
</file>