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6FE" w:rsidRPr="00A916FE" w:rsidRDefault="00A916FE" w:rsidP="00873F33">
      <w:pPr>
        <w:jc w:val="center"/>
        <w:rPr>
          <w:b/>
        </w:rPr>
      </w:pPr>
      <w:r w:rsidRPr="00A916FE">
        <w:rPr>
          <w:b/>
        </w:rPr>
        <w:t>ZAPISNIK 1. REDNE SEJE NO LAS SOŽITJE MED MESTOM IN PODEŽELJEM</w:t>
      </w:r>
    </w:p>
    <w:p w:rsidR="00047717" w:rsidRPr="00873F33" w:rsidRDefault="008F2D11" w:rsidP="00D6086E">
      <w:pPr>
        <w:jc w:val="right"/>
      </w:pPr>
      <w:r w:rsidRPr="00873F33">
        <w:t>Ljubljana, 13</w:t>
      </w:r>
      <w:r w:rsidR="00D6086E" w:rsidRPr="00873F33">
        <w:t>. 1. 2017</w:t>
      </w:r>
    </w:p>
    <w:p w:rsidR="00883035" w:rsidRPr="00873F33" w:rsidRDefault="00883035">
      <w:bookmarkStart w:id="0" w:name="_GoBack"/>
      <w:bookmarkEnd w:id="0"/>
    </w:p>
    <w:p w:rsidR="00A916FE" w:rsidRPr="00873F33" w:rsidRDefault="00D6086E">
      <w:pPr>
        <w:rPr>
          <w:sz w:val="24"/>
        </w:rPr>
      </w:pPr>
      <w:r w:rsidRPr="00873F33">
        <w:rPr>
          <w:sz w:val="24"/>
        </w:rPr>
        <w:t>V skladu s Partnersko  pogodbo o ustanovitvi Lokalne akcijske skupine Sožitje med mestom in podeželjem in skladno s Poslovnikom o delu LAS Sožitje med</w:t>
      </w:r>
      <w:r w:rsidR="00A916FE" w:rsidRPr="00873F33">
        <w:rPr>
          <w:sz w:val="24"/>
        </w:rPr>
        <w:t xml:space="preserve"> mestom in podeželjem je bila sklicana 1. redna seja NO LAS SMP, ki je potekala v prostori</w:t>
      </w:r>
      <w:r w:rsidR="007D70D2" w:rsidRPr="00873F33">
        <w:rPr>
          <w:sz w:val="24"/>
        </w:rPr>
        <w:t>h vodilnega partnerja LAS, dne 12</w:t>
      </w:r>
      <w:r w:rsidR="00A916FE" w:rsidRPr="00873F33">
        <w:rPr>
          <w:sz w:val="24"/>
        </w:rPr>
        <w:t>.</w:t>
      </w:r>
      <w:r w:rsidR="008F2D11" w:rsidRPr="00873F33">
        <w:rPr>
          <w:sz w:val="24"/>
        </w:rPr>
        <w:t xml:space="preserve"> </w:t>
      </w:r>
      <w:r w:rsidR="00A916FE" w:rsidRPr="00873F33">
        <w:rPr>
          <w:sz w:val="24"/>
        </w:rPr>
        <w:t>1.</w:t>
      </w:r>
      <w:r w:rsidR="008F2D11" w:rsidRPr="00873F33">
        <w:rPr>
          <w:sz w:val="24"/>
        </w:rPr>
        <w:t xml:space="preserve"> </w:t>
      </w:r>
      <w:r w:rsidR="00A916FE" w:rsidRPr="00873F33">
        <w:rPr>
          <w:sz w:val="24"/>
        </w:rPr>
        <w:t>2017 z začetkom ob 17.00 uri.</w:t>
      </w:r>
    </w:p>
    <w:p w:rsidR="00883035" w:rsidRPr="00873F33" w:rsidRDefault="0095181A" w:rsidP="00883035">
      <w:pPr>
        <w:spacing w:after="0"/>
        <w:rPr>
          <w:sz w:val="24"/>
        </w:rPr>
      </w:pPr>
      <w:r w:rsidRPr="00873F33">
        <w:rPr>
          <w:sz w:val="24"/>
        </w:rPr>
        <w:t>Seji so prisostvovali:</w:t>
      </w:r>
    </w:p>
    <w:p w:rsidR="0095181A" w:rsidRDefault="0095181A" w:rsidP="0095181A">
      <w:pPr>
        <w:pStyle w:val="Odstavekseznama"/>
        <w:numPr>
          <w:ilvl w:val="0"/>
          <w:numId w:val="3"/>
        </w:numPr>
        <w:spacing w:after="0"/>
        <w:rPr>
          <w:sz w:val="24"/>
        </w:rPr>
      </w:pPr>
      <w:r>
        <w:rPr>
          <w:sz w:val="24"/>
        </w:rPr>
        <w:t xml:space="preserve">Rajko </w:t>
      </w:r>
      <w:proofErr w:type="spellStart"/>
      <w:r>
        <w:rPr>
          <w:sz w:val="24"/>
        </w:rPr>
        <w:t>Palčar</w:t>
      </w:r>
      <w:proofErr w:type="spellEnd"/>
      <w:r>
        <w:rPr>
          <w:sz w:val="24"/>
        </w:rPr>
        <w:t>, predstavnik javnega sektorja in predsednik NO LAS</w:t>
      </w:r>
    </w:p>
    <w:p w:rsidR="0095181A" w:rsidRDefault="0095181A" w:rsidP="0095181A">
      <w:pPr>
        <w:pStyle w:val="Odstavekseznama"/>
        <w:numPr>
          <w:ilvl w:val="0"/>
          <w:numId w:val="3"/>
        </w:numPr>
        <w:spacing w:after="0"/>
        <w:rPr>
          <w:sz w:val="24"/>
        </w:rPr>
      </w:pPr>
      <w:r>
        <w:rPr>
          <w:sz w:val="24"/>
        </w:rPr>
        <w:t>Borut Kamšek, predstavnik ekonomskega sektorja v NO LAS</w:t>
      </w:r>
    </w:p>
    <w:p w:rsidR="0095181A" w:rsidRDefault="0095181A" w:rsidP="0095181A">
      <w:pPr>
        <w:pStyle w:val="Odstavekseznama"/>
        <w:numPr>
          <w:ilvl w:val="0"/>
          <w:numId w:val="3"/>
        </w:numPr>
        <w:spacing w:after="0"/>
        <w:rPr>
          <w:sz w:val="24"/>
        </w:rPr>
      </w:pPr>
      <w:r>
        <w:rPr>
          <w:sz w:val="24"/>
        </w:rPr>
        <w:t>Marjana Marn, predsednica LAS</w:t>
      </w:r>
    </w:p>
    <w:p w:rsidR="0095181A" w:rsidRDefault="0095181A" w:rsidP="0095181A">
      <w:pPr>
        <w:pStyle w:val="Odstavekseznama"/>
        <w:numPr>
          <w:ilvl w:val="0"/>
          <w:numId w:val="3"/>
        </w:numPr>
        <w:spacing w:after="0"/>
        <w:rPr>
          <w:sz w:val="24"/>
        </w:rPr>
      </w:pPr>
      <w:r>
        <w:rPr>
          <w:sz w:val="24"/>
        </w:rPr>
        <w:t>Irena Karlin, predstavnica računovodskega servisa ER Kondor d.o.o.</w:t>
      </w:r>
    </w:p>
    <w:p w:rsidR="0095181A" w:rsidRDefault="0095181A" w:rsidP="0095181A">
      <w:pPr>
        <w:pStyle w:val="Odstavekseznama"/>
        <w:numPr>
          <w:ilvl w:val="0"/>
          <w:numId w:val="3"/>
        </w:numPr>
        <w:spacing w:after="0"/>
        <w:rPr>
          <w:sz w:val="24"/>
        </w:rPr>
      </w:pPr>
      <w:r>
        <w:rPr>
          <w:sz w:val="24"/>
        </w:rPr>
        <w:t>Josip Pintar, predstavnik vodilnega partnerja LAS</w:t>
      </w:r>
    </w:p>
    <w:p w:rsidR="0095181A" w:rsidRDefault="0095181A" w:rsidP="0095181A">
      <w:pPr>
        <w:spacing w:after="0"/>
        <w:rPr>
          <w:sz w:val="24"/>
        </w:rPr>
      </w:pPr>
      <w:r>
        <w:rPr>
          <w:sz w:val="24"/>
        </w:rPr>
        <w:t>Svojo udeležbo je zaradi službenih obveznosti opravičil Simon Starček, član NO LAS ko</w:t>
      </w:r>
      <w:r w:rsidR="007D70D2" w:rsidRPr="007D70D2">
        <w:rPr>
          <w:color w:val="FF0000"/>
          <w:sz w:val="24"/>
        </w:rPr>
        <w:t>t</w:t>
      </w:r>
      <w:r w:rsidRPr="007D70D2">
        <w:rPr>
          <w:color w:val="FF0000"/>
          <w:sz w:val="24"/>
        </w:rPr>
        <w:t xml:space="preserve"> </w:t>
      </w:r>
      <w:r>
        <w:rPr>
          <w:sz w:val="24"/>
        </w:rPr>
        <w:t>predstavnik zasebnega sektorja.</w:t>
      </w:r>
    </w:p>
    <w:p w:rsidR="0095181A" w:rsidRDefault="0095181A" w:rsidP="0095181A">
      <w:pPr>
        <w:spacing w:after="0"/>
        <w:rPr>
          <w:sz w:val="24"/>
        </w:rPr>
      </w:pPr>
    </w:p>
    <w:p w:rsidR="00F620FA" w:rsidRDefault="00F620FA" w:rsidP="0095181A">
      <w:pPr>
        <w:spacing w:after="0"/>
        <w:rPr>
          <w:sz w:val="24"/>
        </w:rPr>
      </w:pPr>
      <w:r>
        <w:rPr>
          <w:sz w:val="24"/>
        </w:rPr>
        <w:t>AD 1.</w:t>
      </w:r>
    </w:p>
    <w:p w:rsidR="0095181A" w:rsidRDefault="0095181A" w:rsidP="0095181A">
      <w:pPr>
        <w:spacing w:after="0"/>
        <w:rPr>
          <w:sz w:val="24"/>
        </w:rPr>
      </w:pPr>
      <w:r>
        <w:rPr>
          <w:sz w:val="24"/>
        </w:rPr>
        <w:t>Glede na to, da sta se seje udeležila dva od treh članov NO LAS</w:t>
      </w:r>
      <w:r w:rsidR="007D70D2" w:rsidRPr="007D70D2">
        <w:rPr>
          <w:color w:val="FF0000"/>
          <w:sz w:val="24"/>
        </w:rPr>
        <w:t>,</w:t>
      </w:r>
      <w:r>
        <w:rPr>
          <w:sz w:val="24"/>
        </w:rPr>
        <w:t xml:space="preserve"> je bilo skladno s Poslovnikom o delu LAS ugotovljeno, da je NO LAS sklepčen in lahko nadaljuje z delom.</w:t>
      </w:r>
    </w:p>
    <w:p w:rsidR="00F620FA" w:rsidRDefault="00F620FA" w:rsidP="0095181A">
      <w:pPr>
        <w:spacing w:after="0"/>
        <w:rPr>
          <w:sz w:val="24"/>
        </w:rPr>
      </w:pPr>
    </w:p>
    <w:p w:rsidR="0095181A" w:rsidRPr="0095181A" w:rsidRDefault="0095181A" w:rsidP="0095181A">
      <w:pPr>
        <w:spacing w:after="0"/>
        <w:rPr>
          <w:sz w:val="24"/>
        </w:rPr>
      </w:pPr>
      <w:r>
        <w:rPr>
          <w:sz w:val="24"/>
        </w:rPr>
        <w:t xml:space="preserve">Predsednik LAS je po pozdravu tako predlagal potrditev dnevnega reda: </w:t>
      </w:r>
    </w:p>
    <w:p w:rsidR="00883035" w:rsidRPr="00E47D82" w:rsidRDefault="00883035" w:rsidP="00883035">
      <w:pPr>
        <w:pStyle w:val="Odstavekseznama"/>
        <w:numPr>
          <w:ilvl w:val="0"/>
          <w:numId w:val="1"/>
        </w:numPr>
        <w:spacing w:after="0"/>
        <w:rPr>
          <w:sz w:val="24"/>
        </w:rPr>
      </w:pPr>
      <w:r w:rsidRPr="00E47D82">
        <w:rPr>
          <w:sz w:val="24"/>
        </w:rPr>
        <w:t>Preveritev sklepčnosti in potrditev dnevnega reda</w:t>
      </w:r>
    </w:p>
    <w:p w:rsidR="00883035" w:rsidRPr="00E47D82" w:rsidRDefault="00883035" w:rsidP="00883035">
      <w:pPr>
        <w:pStyle w:val="Odstavekseznama"/>
        <w:numPr>
          <w:ilvl w:val="0"/>
          <w:numId w:val="1"/>
        </w:numPr>
        <w:spacing w:after="0"/>
        <w:rPr>
          <w:sz w:val="24"/>
        </w:rPr>
      </w:pPr>
      <w:r w:rsidRPr="00E47D82">
        <w:rPr>
          <w:sz w:val="24"/>
        </w:rPr>
        <w:t>Predstavitev nalog NO LAS (opredeljeno po Uredbi CLLD in Navodilih KO CLLD – predstavi Josip)</w:t>
      </w:r>
    </w:p>
    <w:p w:rsidR="00EE5FA5" w:rsidRPr="00E47D82" w:rsidRDefault="00EE5FA5" w:rsidP="00883035">
      <w:pPr>
        <w:pStyle w:val="Odstavekseznama"/>
        <w:numPr>
          <w:ilvl w:val="0"/>
          <w:numId w:val="1"/>
        </w:numPr>
        <w:spacing w:after="0"/>
        <w:rPr>
          <w:sz w:val="24"/>
        </w:rPr>
      </w:pPr>
      <w:r w:rsidRPr="00E47D82">
        <w:rPr>
          <w:sz w:val="24"/>
        </w:rPr>
        <w:t>Seznanitev in podaja soglasja k Letnemu načrtu aktivnosti LAS 2016 in 2017</w:t>
      </w:r>
    </w:p>
    <w:p w:rsidR="00883035" w:rsidRPr="00E47D82" w:rsidRDefault="00883035" w:rsidP="00883035">
      <w:pPr>
        <w:pStyle w:val="Odstavekseznama"/>
        <w:numPr>
          <w:ilvl w:val="0"/>
          <w:numId w:val="1"/>
        </w:numPr>
        <w:spacing w:after="0"/>
        <w:rPr>
          <w:sz w:val="24"/>
        </w:rPr>
      </w:pPr>
      <w:r w:rsidRPr="00E47D82">
        <w:rPr>
          <w:sz w:val="24"/>
        </w:rPr>
        <w:t>Priprava vsebinskega in terminskega načrta dela NO LAS v letu 2017</w:t>
      </w:r>
    </w:p>
    <w:p w:rsidR="00883035" w:rsidRPr="00E47D82" w:rsidRDefault="00883035" w:rsidP="00883035">
      <w:pPr>
        <w:pStyle w:val="Odstavekseznama"/>
        <w:numPr>
          <w:ilvl w:val="0"/>
          <w:numId w:val="1"/>
        </w:numPr>
        <w:spacing w:after="0"/>
        <w:rPr>
          <w:sz w:val="24"/>
        </w:rPr>
      </w:pPr>
      <w:r w:rsidRPr="00E47D82">
        <w:rPr>
          <w:sz w:val="24"/>
        </w:rPr>
        <w:t>Seznanitev in sprejem vsebinskega in finančnega poročila LAS za leto 2016</w:t>
      </w:r>
    </w:p>
    <w:p w:rsidR="00883035" w:rsidRPr="00E47D82" w:rsidRDefault="00883035" w:rsidP="00883035">
      <w:pPr>
        <w:pStyle w:val="Odstavekseznama"/>
        <w:numPr>
          <w:ilvl w:val="0"/>
          <w:numId w:val="1"/>
        </w:numPr>
        <w:spacing w:after="0"/>
        <w:rPr>
          <w:sz w:val="24"/>
        </w:rPr>
      </w:pPr>
      <w:r w:rsidRPr="00E47D82">
        <w:rPr>
          <w:sz w:val="24"/>
        </w:rPr>
        <w:t>Pobude in vprašanja</w:t>
      </w:r>
    </w:p>
    <w:p w:rsidR="00883035" w:rsidRDefault="00F620FA" w:rsidP="00883035">
      <w:pPr>
        <w:spacing w:after="0"/>
        <w:rPr>
          <w:b/>
          <w:sz w:val="24"/>
        </w:rPr>
      </w:pPr>
      <w:r>
        <w:rPr>
          <w:b/>
          <w:sz w:val="24"/>
        </w:rPr>
        <w:t>Sklep 1.:</w:t>
      </w:r>
    </w:p>
    <w:p w:rsidR="00F620FA" w:rsidRDefault="00F620FA" w:rsidP="00883035">
      <w:pPr>
        <w:spacing w:after="0"/>
        <w:rPr>
          <w:b/>
          <w:sz w:val="24"/>
        </w:rPr>
      </w:pPr>
      <w:r>
        <w:rPr>
          <w:b/>
          <w:sz w:val="24"/>
        </w:rPr>
        <w:t>NO LAS soglasno potrdi predlagani dnevni red. (2 ZA, 0 PROTI)</w:t>
      </w:r>
    </w:p>
    <w:p w:rsidR="00F620FA" w:rsidRDefault="00F620FA" w:rsidP="00883035">
      <w:pPr>
        <w:spacing w:after="0"/>
        <w:rPr>
          <w:sz w:val="24"/>
        </w:rPr>
      </w:pPr>
    </w:p>
    <w:p w:rsidR="00F620FA" w:rsidRDefault="00F620FA" w:rsidP="00883035">
      <w:pPr>
        <w:spacing w:after="0"/>
        <w:rPr>
          <w:sz w:val="24"/>
        </w:rPr>
      </w:pPr>
      <w:r>
        <w:rPr>
          <w:sz w:val="24"/>
        </w:rPr>
        <w:t>AD 2.</w:t>
      </w:r>
    </w:p>
    <w:p w:rsidR="00883035" w:rsidRDefault="00F620FA" w:rsidP="00883035">
      <w:pPr>
        <w:spacing w:after="0"/>
        <w:rPr>
          <w:sz w:val="24"/>
        </w:rPr>
      </w:pPr>
      <w:r>
        <w:rPr>
          <w:sz w:val="24"/>
        </w:rPr>
        <w:t>Pri tej točki je vodilni partner na kratko predstavil naloge NO LAS, ki izhajajo iz Uredbe CLLD in Navodil. Naloge so sicer opredeljene v Partnerski pogodbi o ustanovitvi LAS, kot tudi v Poslovniku o delu LAS. So pa naloge bile opisane tudi v Strategiji lokalnega razvoja. Posebnost NO LAS je v tem, da spremlja in nadzira izvajanje CLLD</w:t>
      </w:r>
      <w:r w:rsidR="003A239D">
        <w:rPr>
          <w:sz w:val="24"/>
        </w:rPr>
        <w:t xml:space="preserve">, torej poleg finančnega </w:t>
      </w:r>
      <w:r w:rsidR="003A239D">
        <w:rPr>
          <w:sz w:val="24"/>
        </w:rPr>
        <w:lastRenderedPageBreak/>
        <w:t>poslovanja LAS tudi vsebinsko izvajanje. Člani NO LAS so o nalogah bili seznanjeni že ob imenovanju in so že do sedaj bili seznanjeni z vsemi aktivnostmi izvajanja CLLD.</w:t>
      </w:r>
    </w:p>
    <w:p w:rsidR="003A239D" w:rsidRPr="00E47D82" w:rsidRDefault="003A239D" w:rsidP="00883035">
      <w:pPr>
        <w:spacing w:after="0"/>
        <w:rPr>
          <w:sz w:val="24"/>
        </w:rPr>
      </w:pPr>
      <w:r>
        <w:rPr>
          <w:sz w:val="24"/>
        </w:rPr>
        <w:t>Posebne razprave ni bilo</w:t>
      </w:r>
      <w:r w:rsidR="007D70D2" w:rsidRPr="007D70D2">
        <w:rPr>
          <w:color w:val="FF0000"/>
          <w:sz w:val="24"/>
        </w:rPr>
        <w:t>,</w:t>
      </w:r>
      <w:r>
        <w:rPr>
          <w:sz w:val="24"/>
        </w:rPr>
        <w:t xml:space="preserve"> zato je predsedujoči sejo nadaljeval.</w:t>
      </w:r>
    </w:p>
    <w:p w:rsidR="003A239D" w:rsidRDefault="003A239D" w:rsidP="00883035">
      <w:pPr>
        <w:spacing w:after="0"/>
        <w:rPr>
          <w:sz w:val="24"/>
        </w:rPr>
      </w:pPr>
    </w:p>
    <w:p w:rsidR="003A239D" w:rsidRDefault="003A239D" w:rsidP="00883035">
      <w:pPr>
        <w:spacing w:after="0"/>
        <w:rPr>
          <w:sz w:val="24"/>
        </w:rPr>
      </w:pPr>
      <w:r>
        <w:rPr>
          <w:sz w:val="24"/>
        </w:rPr>
        <w:t>AD 3.</w:t>
      </w:r>
    </w:p>
    <w:p w:rsidR="003A239D" w:rsidRDefault="003A239D" w:rsidP="00883035">
      <w:pPr>
        <w:spacing w:after="0"/>
        <w:rPr>
          <w:sz w:val="24"/>
        </w:rPr>
      </w:pPr>
      <w:r>
        <w:rPr>
          <w:sz w:val="24"/>
        </w:rPr>
        <w:t>Vodilni partner in predsednica LAS sta predstavila Letna načrta aktivnosti za leto 2016 in 2017. Gre za to, da je  LAS</w:t>
      </w:r>
      <w:r w:rsidRPr="003A239D">
        <w:rPr>
          <w:sz w:val="24"/>
        </w:rPr>
        <w:t xml:space="preserve"> </w:t>
      </w:r>
      <w:r>
        <w:rPr>
          <w:sz w:val="24"/>
        </w:rPr>
        <w:t>obvezan vsako leto do 31.12. na ministrstvo posredovati Letni načrt aktivnosti za naslednje leto. Zaradi tega, ker je LAS SMP prejel Odločbo o potrditvi 14.10.2016 pa je bil dolžan pripraviti Letni načrt tudi za leto 2016, od 14.10. do 31.12.2016.</w:t>
      </w:r>
    </w:p>
    <w:p w:rsidR="003A239D" w:rsidRDefault="003A239D" w:rsidP="00883035">
      <w:pPr>
        <w:spacing w:after="0"/>
        <w:rPr>
          <w:sz w:val="24"/>
        </w:rPr>
      </w:pPr>
      <w:r>
        <w:rPr>
          <w:sz w:val="24"/>
        </w:rPr>
        <w:t>Letni načrt aktivnosti je obravnaval organ odločanja LAS, UO LAS, na svoji 6. redni seji, ki je bila</w:t>
      </w:r>
      <w:r w:rsidR="008C134C">
        <w:rPr>
          <w:sz w:val="24"/>
        </w:rPr>
        <w:t xml:space="preserve"> 8.12.2016</w:t>
      </w:r>
      <w:r>
        <w:rPr>
          <w:sz w:val="24"/>
        </w:rPr>
        <w:t xml:space="preserve"> in ju tudi potrdil, da je LAS lahko do predvide</w:t>
      </w:r>
      <w:r w:rsidR="008C134C">
        <w:rPr>
          <w:sz w:val="24"/>
        </w:rPr>
        <w:t xml:space="preserve">nem roku. </w:t>
      </w:r>
    </w:p>
    <w:p w:rsidR="008C134C" w:rsidRDefault="008C134C" w:rsidP="00883035">
      <w:pPr>
        <w:spacing w:after="0"/>
        <w:rPr>
          <w:sz w:val="24"/>
        </w:rPr>
      </w:pPr>
      <w:r>
        <w:rPr>
          <w:sz w:val="24"/>
        </w:rPr>
        <w:t>V razpravi, ki je sledila je bilo pojasnjeno, da je obrazec za Letni načrt predpisan in pripravljen skladno z Navodili, ki jih je izdalo ministrstvo za kmetijstvo, gozdarstvo in prehrano. Na vprašanje ali so stroški primerljivi z drugimi LAS v Sloveniji je bilo pojasnjeno, da so vsi LAS upravičeni do 20 % pridobljenih sredstev nameniti za tekoče stroške in animacijo. Stroški so primerljivi</w:t>
      </w:r>
      <w:r w:rsidR="007D70D2" w:rsidRPr="007D70D2">
        <w:rPr>
          <w:color w:val="FF0000"/>
          <w:sz w:val="24"/>
        </w:rPr>
        <w:t>,</w:t>
      </w:r>
      <w:r w:rsidRPr="007D70D2">
        <w:rPr>
          <w:color w:val="FF0000"/>
          <w:sz w:val="24"/>
        </w:rPr>
        <w:t xml:space="preserve"> </w:t>
      </w:r>
      <w:r>
        <w:rPr>
          <w:sz w:val="24"/>
        </w:rPr>
        <w:t xml:space="preserve">vendar so lahko različni glede na velikost LAS in s tem od višine dodeljenih sredstev. </w:t>
      </w:r>
    </w:p>
    <w:p w:rsidR="008C134C" w:rsidRDefault="008C134C" w:rsidP="00883035">
      <w:pPr>
        <w:spacing w:after="0"/>
        <w:rPr>
          <w:sz w:val="24"/>
        </w:rPr>
      </w:pPr>
      <w:r>
        <w:rPr>
          <w:sz w:val="24"/>
        </w:rPr>
        <w:t>Po razpravi je bil sprejet:</w:t>
      </w:r>
    </w:p>
    <w:p w:rsidR="008C134C" w:rsidRDefault="008C134C" w:rsidP="00883035">
      <w:pPr>
        <w:spacing w:after="0"/>
        <w:rPr>
          <w:b/>
          <w:sz w:val="24"/>
        </w:rPr>
      </w:pPr>
      <w:r>
        <w:rPr>
          <w:b/>
          <w:sz w:val="24"/>
        </w:rPr>
        <w:t>Sklep 2:</w:t>
      </w:r>
    </w:p>
    <w:p w:rsidR="008C134C" w:rsidRDefault="008C134C" w:rsidP="00883035">
      <w:pPr>
        <w:spacing w:after="0"/>
        <w:rPr>
          <w:b/>
          <w:sz w:val="24"/>
        </w:rPr>
      </w:pPr>
      <w:r>
        <w:rPr>
          <w:b/>
          <w:sz w:val="24"/>
        </w:rPr>
        <w:t>NO LAS se je seznanil in podaja soglasje k Letnemu načrtu aktivnosti za leto 2016 in Letnemu načrtu aktivnosti za leto 2017.</w:t>
      </w:r>
      <w:r w:rsidR="00583839">
        <w:rPr>
          <w:b/>
          <w:sz w:val="24"/>
        </w:rPr>
        <w:t xml:space="preserve"> (2 ZA, 0 PROTI)</w:t>
      </w:r>
    </w:p>
    <w:p w:rsidR="008C134C" w:rsidRDefault="008C134C" w:rsidP="00883035">
      <w:pPr>
        <w:spacing w:after="0"/>
        <w:rPr>
          <w:b/>
          <w:sz w:val="24"/>
        </w:rPr>
      </w:pPr>
    </w:p>
    <w:p w:rsidR="008C134C" w:rsidRDefault="00931B74" w:rsidP="00883035">
      <w:pPr>
        <w:spacing w:after="0"/>
        <w:rPr>
          <w:sz w:val="24"/>
        </w:rPr>
      </w:pPr>
      <w:r>
        <w:rPr>
          <w:sz w:val="24"/>
        </w:rPr>
        <w:t>AD 4.</w:t>
      </w:r>
    </w:p>
    <w:p w:rsidR="00931B74" w:rsidRDefault="00931B74" w:rsidP="00883035">
      <w:pPr>
        <w:spacing w:after="0"/>
        <w:rPr>
          <w:sz w:val="24"/>
        </w:rPr>
      </w:pPr>
      <w:r>
        <w:rPr>
          <w:sz w:val="24"/>
        </w:rPr>
        <w:t xml:space="preserve">Predsednik NO LAS je predlagal, da se NO LAS sestaja, ko to zahteva narava dela in izvajanje CLLD.  Zaradi tega, ker so že objavljeni prvi javni pozivi LAS za izbor projektov predlaga, da NO LAS, v letu 2017 opravi nadzor nad izvedbo ocenjevanja in izbora. Gre za to, da se prvič opravlja izbor operacij po pravilih CLLD in da se z nadzorom izvedbe ocenjevanja in potrjevanja projektov omogoča dodatna zaščita LAS ob morebitnih zapletih ob prijavah. </w:t>
      </w:r>
    </w:p>
    <w:p w:rsidR="00931B74" w:rsidRDefault="00931B74" w:rsidP="00883035">
      <w:pPr>
        <w:spacing w:after="0"/>
        <w:rPr>
          <w:sz w:val="24"/>
        </w:rPr>
      </w:pPr>
      <w:r>
        <w:rPr>
          <w:sz w:val="24"/>
        </w:rPr>
        <w:t>Po tej predstavitvi je podal predlog za dodatne</w:t>
      </w:r>
      <w:r w:rsidR="00583839">
        <w:rPr>
          <w:sz w:val="24"/>
        </w:rPr>
        <w:t xml:space="preserve"> predloge in ker drugih predlogov ni bilo je podal predlog v sprejem:</w:t>
      </w:r>
      <w:r>
        <w:rPr>
          <w:sz w:val="24"/>
        </w:rPr>
        <w:t xml:space="preserve"> </w:t>
      </w:r>
    </w:p>
    <w:p w:rsidR="00583839" w:rsidRDefault="00583839" w:rsidP="00883035">
      <w:pPr>
        <w:spacing w:after="0"/>
        <w:rPr>
          <w:b/>
          <w:sz w:val="24"/>
        </w:rPr>
      </w:pPr>
      <w:r>
        <w:rPr>
          <w:b/>
          <w:sz w:val="24"/>
        </w:rPr>
        <w:t>Sklep 3:</w:t>
      </w:r>
    </w:p>
    <w:p w:rsidR="00583839" w:rsidRDefault="00583839" w:rsidP="00883035">
      <w:pPr>
        <w:spacing w:after="0"/>
        <w:rPr>
          <w:b/>
          <w:sz w:val="24"/>
        </w:rPr>
      </w:pPr>
      <w:r>
        <w:rPr>
          <w:b/>
          <w:sz w:val="24"/>
        </w:rPr>
        <w:t>NO LAS se bo ve letu 2017 sestajal po potrebi z namenom zagotavljanja sprotnega izvajanja CLLD. Posebno pozornost</w:t>
      </w:r>
      <w:r w:rsidR="00B9515C">
        <w:rPr>
          <w:b/>
          <w:sz w:val="24"/>
        </w:rPr>
        <w:t xml:space="preserve"> pa bo v letu 2017 namenil izvedbi nadzora ocenjevanja in potrjevanja projektov s čimer bo dodatno zagotovljena transparentnost izvajanja CLLD.</w:t>
      </w:r>
    </w:p>
    <w:p w:rsidR="00B9515C" w:rsidRDefault="007D70D2" w:rsidP="00883035">
      <w:pPr>
        <w:spacing w:after="0"/>
        <w:rPr>
          <w:b/>
          <w:sz w:val="24"/>
        </w:rPr>
      </w:pPr>
      <w:r>
        <w:rPr>
          <w:b/>
          <w:sz w:val="24"/>
        </w:rPr>
        <w:t>Administrativno podpor</w:t>
      </w:r>
      <w:r w:rsidRPr="007D70D2">
        <w:rPr>
          <w:b/>
          <w:color w:val="FF0000"/>
          <w:sz w:val="24"/>
        </w:rPr>
        <w:t>o</w:t>
      </w:r>
      <w:r w:rsidR="00B9515C">
        <w:rPr>
          <w:b/>
          <w:sz w:val="24"/>
        </w:rPr>
        <w:t xml:space="preserve"> za izvedbo nadzora bo zagotavljal vodilni partner. (2 ZA, 0 PROTI)</w:t>
      </w:r>
    </w:p>
    <w:p w:rsidR="00B9515C" w:rsidRDefault="00B9515C" w:rsidP="00883035">
      <w:pPr>
        <w:spacing w:after="0"/>
        <w:rPr>
          <w:b/>
          <w:sz w:val="24"/>
        </w:rPr>
      </w:pPr>
    </w:p>
    <w:p w:rsidR="00B9515C" w:rsidRDefault="00B9515C" w:rsidP="00883035">
      <w:pPr>
        <w:spacing w:after="0"/>
        <w:rPr>
          <w:sz w:val="24"/>
        </w:rPr>
      </w:pPr>
      <w:r>
        <w:rPr>
          <w:sz w:val="24"/>
        </w:rPr>
        <w:t>AD 5.</w:t>
      </w:r>
    </w:p>
    <w:p w:rsidR="00B9515C" w:rsidRDefault="002B3A7C" w:rsidP="00883035">
      <w:pPr>
        <w:spacing w:after="0"/>
        <w:rPr>
          <w:sz w:val="24"/>
        </w:rPr>
      </w:pPr>
      <w:r>
        <w:rPr>
          <w:sz w:val="24"/>
        </w:rPr>
        <w:t>Vsebinsko poročilo o delu LAS v letu 2016 je predstavila predsednica LAS. V poročilu, ki so ga prejel</w:t>
      </w:r>
      <w:r w:rsidRPr="007D70D2">
        <w:rPr>
          <w:color w:val="FF0000"/>
          <w:sz w:val="24"/>
        </w:rPr>
        <w:t>i</w:t>
      </w:r>
      <w:r w:rsidR="007D70D2" w:rsidRPr="007D70D2">
        <w:rPr>
          <w:color w:val="FF0000"/>
          <w:sz w:val="24"/>
        </w:rPr>
        <w:t>,</w:t>
      </w:r>
      <w:r w:rsidRPr="007D70D2">
        <w:rPr>
          <w:color w:val="FF0000"/>
          <w:sz w:val="24"/>
        </w:rPr>
        <w:t xml:space="preserve"> </w:t>
      </w:r>
      <w:r>
        <w:rPr>
          <w:sz w:val="24"/>
        </w:rPr>
        <w:t>je podrobneje predstavljeno vse v zvezi z nalogami. Kot najpomembnejši rezultat pa je potrjena strategija in status LAS</w:t>
      </w:r>
      <w:r w:rsidR="007D70D2" w:rsidRPr="007D70D2">
        <w:rPr>
          <w:color w:val="FF0000"/>
          <w:sz w:val="24"/>
        </w:rPr>
        <w:t>,</w:t>
      </w:r>
      <w:r>
        <w:rPr>
          <w:sz w:val="24"/>
        </w:rPr>
        <w:t xml:space="preserve"> s čimer je narejen najpomembnejši korak za pridobitev </w:t>
      </w:r>
      <w:r>
        <w:rPr>
          <w:sz w:val="24"/>
        </w:rPr>
        <w:lastRenderedPageBreak/>
        <w:t xml:space="preserve">EU sredstev. Večina nalog je bila tako vezana na vzpostavitev delovanja LAS in zagotavljanja pogojev za uspešno pridobitev statusa delujoče LAS. V decembru so bili usklajeni in tudi že objavljeni prvi javni pozivi LAS in to za oba sklada, EKSRP in ESRR. </w:t>
      </w:r>
    </w:p>
    <w:p w:rsidR="002B3A7C" w:rsidRDefault="002B3A7C" w:rsidP="00883035">
      <w:pPr>
        <w:spacing w:after="0"/>
        <w:rPr>
          <w:sz w:val="24"/>
        </w:rPr>
      </w:pPr>
      <w:r>
        <w:rPr>
          <w:sz w:val="24"/>
        </w:rPr>
        <w:t>Po predstavitvi je predsedujoči dal vsebinsko poročilo v razpravo. Skupna ugotovitev je, da je res narejen najpomembnejši korak za LAS. NO LAS je tako sprejel:</w:t>
      </w:r>
    </w:p>
    <w:p w:rsidR="002B3A7C" w:rsidRDefault="002B3A7C" w:rsidP="00883035">
      <w:pPr>
        <w:spacing w:after="0"/>
        <w:rPr>
          <w:b/>
          <w:sz w:val="24"/>
        </w:rPr>
      </w:pPr>
      <w:r>
        <w:rPr>
          <w:b/>
          <w:sz w:val="24"/>
        </w:rPr>
        <w:t>Sklep 4.</w:t>
      </w:r>
    </w:p>
    <w:p w:rsidR="002B3A7C" w:rsidRDefault="00501233" w:rsidP="00883035">
      <w:pPr>
        <w:spacing w:after="0"/>
        <w:rPr>
          <w:b/>
          <w:sz w:val="24"/>
        </w:rPr>
      </w:pPr>
      <w:r>
        <w:rPr>
          <w:b/>
          <w:sz w:val="24"/>
        </w:rPr>
        <w:t>NO LAS se je seznanil in sprejel vsebinsko poročilo o delu LAS v letu 2016. (2 ZA, 0 PROTI)</w:t>
      </w:r>
    </w:p>
    <w:p w:rsidR="00501233" w:rsidRDefault="00501233" w:rsidP="00883035">
      <w:pPr>
        <w:spacing w:after="0"/>
        <w:rPr>
          <w:b/>
          <w:sz w:val="24"/>
        </w:rPr>
      </w:pPr>
    </w:p>
    <w:p w:rsidR="00387C15" w:rsidRDefault="00501233" w:rsidP="00883035">
      <w:pPr>
        <w:spacing w:after="0"/>
        <w:rPr>
          <w:sz w:val="24"/>
        </w:rPr>
      </w:pPr>
      <w:r>
        <w:rPr>
          <w:sz w:val="24"/>
        </w:rPr>
        <w:t>V nadaljevanju je predsednica predstavila tudi finančno poročilo LAS za leto 2016. Tudi to poročilo so prejeli vsi člani NO LAS. V poročilu so navedeni vsi prilivi LAS od ustanovitve dalje. Odlivi oz. stroški so porazdeljeni na stroške vodilnega partnerja, ki zajemajo stroške plač, službenih potovanj, najemnine poslovnih prostorov, računovodskega servisa, vzdrževanja spletne strani, IKT stroške (internet, telefon in mobitel), pisarniški materiali, poštne in bančne storitve, zagotavljanje sedeža LAS. V drugi sklop sodijo stroški organov LAS, ki zajemajo stroške avtorske pogodbe s predsednico LAS, stroške sejnin ali kilometrin UO in NO LAS.</w:t>
      </w:r>
      <w:r w:rsidR="00387C15">
        <w:rPr>
          <w:sz w:val="24"/>
        </w:rPr>
        <w:t xml:space="preserve"> Ob upoštevanju vseh prilivov in odlivov na transakcijski račun LAS so do konca leta 2016 poravnane vse obveznosti LAS in stanje na računu LAS je 538,36 €. </w:t>
      </w:r>
    </w:p>
    <w:p w:rsidR="00501233" w:rsidRDefault="00387C15" w:rsidP="00883035">
      <w:pPr>
        <w:spacing w:after="0"/>
        <w:rPr>
          <w:sz w:val="24"/>
        </w:rPr>
      </w:pPr>
      <w:r>
        <w:rPr>
          <w:sz w:val="24"/>
        </w:rPr>
        <w:t>V razpravi je bilo izpostavljeno, da je LAS upravičen do povračila stroškov za tekoče stroške in stroške animacije, ko so izvedena plačila iz LAS</w:t>
      </w:r>
      <w:r w:rsidR="007D70D2">
        <w:rPr>
          <w:sz w:val="24"/>
        </w:rPr>
        <w:t>-</w:t>
      </w:r>
      <w:proofErr w:type="spellStart"/>
      <w:r>
        <w:rPr>
          <w:sz w:val="24"/>
        </w:rPr>
        <w:t>ovega</w:t>
      </w:r>
      <w:proofErr w:type="spellEnd"/>
      <w:r>
        <w:rPr>
          <w:sz w:val="24"/>
        </w:rPr>
        <w:t xml:space="preserve"> računa. To pomeni, da LAS začenja leto 2017 praktično nelikviden. Vodilni partner je povedal, da bo skladno s Pogodbo zagotovil sredstva za nemoteno delovanje LAS, da pa pričakuje, da bodo vsaj občine, kot je bilo dogovorjeno na UO LAS, plačale letno članarino takoj po sprejetih proračunih. Dodaten problem v letu 2016 je tudi izpad predvidenih 12.000 € iz naslova MKGP za tekoče stroške in animacijo LAS. Zahtevek za </w:t>
      </w:r>
      <w:r w:rsidR="00211012">
        <w:rPr>
          <w:sz w:val="24"/>
        </w:rPr>
        <w:t>obdobje od prejema Odločbe (14.10.2016) do konca leta 2016 bo lahko oddan šele v začetku aprila 2017. V kolikor bi ta sredstva prispela ob koncu leta 2016</w:t>
      </w:r>
      <w:r w:rsidR="007D70D2">
        <w:rPr>
          <w:sz w:val="24"/>
        </w:rPr>
        <w:t>,</w:t>
      </w:r>
      <w:r w:rsidR="00211012">
        <w:rPr>
          <w:sz w:val="24"/>
        </w:rPr>
        <w:t xml:space="preserve"> bi LAS imel zagotovljena likvidna sredstva za začetek leta 2017. </w:t>
      </w:r>
    </w:p>
    <w:p w:rsidR="00211012" w:rsidRDefault="00211012" w:rsidP="00883035">
      <w:pPr>
        <w:spacing w:after="0"/>
        <w:rPr>
          <w:sz w:val="24"/>
        </w:rPr>
      </w:pPr>
      <w:r>
        <w:rPr>
          <w:sz w:val="24"/>
        </w:rPr>
        <w:t>V razpravi je predstavnica računovodskega servisa povedala, da ima LAS odprt poseben transakcijski račun in ker je v sklopu pravne osebe vodilnega partnerja LAS, Cize, je za ta namen odprto posebno stroškovno mesto in se vse knjiži skladno z računovodskimi standardi. Povedala je tudi, da se bodo zaključni računi in bilanca stanja razlikovali od podatkov finančnega poročila LAS</w:t>
      </w:r>
      <w:r w:rsidR="007D70D2" w:rsidRPr="007D70D2">
        <w:rPr>
          <w:color w:val="FF0000"/>
          <w:sz w:val="24"/>
        </w:rPr>
        <w:t>,</w:t>
      </w:r>
      <w:r w:rsidRPr="007D70D2">
        <w:rPr>
          <w:color w:val="FF0000"/>
          <w:sz w:val="24"/>
        </w:rPr>
        <w:t xml:space="preserve"> </w:t>
      </w:r>
      <w:r>
        <w:rPr>
          <w:sz w:val="24"/>
        </w:rPr>
        <w:t>saj se ti pripravljajo za pravno osebo. So pa za LAS merodajni pripravljeni in predstavljeni podatki.</w:t>
      </w:r>
    </w:p>
    <w:p w:rsidR="00211012" w:rsidRDefault="00211012" w:rsidP="00883035">
      <w:pPr>
        <w:spacing w:after="0"/>
        <w:rPr>
          <w:sz w:val="24"/>
        </w:rPr>
      </w:pPr>
      <w:r>
        <w:rPr>
          <w:sz w:val="24"/>
        </w:rPr>
        <w:t>Po razpravi je bil sprejet:</w:t>
      </w:r>
    </w:p>
    <w:p w:rsidR="00211012" w:rsidRDefault="00211012" w:rsidP="00211012">
      <w:pPr>
        <w:spacing w:after="0"/>
        <w:rPr>
          <w:b/>
          <w:sz w:val="24"/>
        </w:rPr>
      </w:pPr>
      <w:r>
        <w:rPr>
          <w:b/>
          <w:sz w:val="24"/>
        </w:rPr>
        <w:t>Sklep 5.</w:t>
      </w:r>
    </w:p>
    <w:p w:rsidR="00211012" w:rsidRDefault="00211012" w:rsidP="00211012">
      <w:pPr>
        <w:spacing w:after="0"/>
        <w:rPr>
          <w:b/>
          <w:sz w:val="24"/>
        </w:rPr>
      </w:pPr>
      <w:r>
        <w:rPr>
          <w:b/>
          <w:sz w:val="24"/>
        </w:rPr>
        <w:t>NO LAS se je seznanil in sprejel finančno poročilo o delu LAS v letu 2016. (2 ZA, 0 PROTI)</w:t>
      </w:r>
    </w:p>
    <w:p w:rsidR="00211012" w:rsidRDefault="00211012" w:rsidP="00883035">
      <w:pPr>
        <w:spacing w:after="0"/>
        <w:rPr>
          <w:sz w:val="24"/>
        </w:rPr>
      </w:pPr>
    </w:p>
    <w:p w:rsidR="00211012" w:rsidRDefault="00211012" w:rsidP="00883035">
      <w:pPr>
        <w:spacing w:after="0"/>
        <w:rPr>
          <w:sz w:val="24"/>
        </w:rPr>
      </w:pPr>
      <w:r>
        <w:rPr>
          <w:sz w:val="24"/>
        </w:rPr>
        <w:t>AD 6</w:t>
      </w:r>
    </w:p>
    <w:p w:rsidR="00211012" w:rsidRDefault="00211012" w:rsidP="00883035">
      <w:pPr>
        <w:spacing w:after="0"/>
        <w:rPr>
          <w:sz w:val="24"/>
        </w:rPr>
      </w:pPr>
      <w:r>
        <w:rPr>
          <w:sz w:val="24"/>
        </w:rPr>
        <w:t xml:space="preserve">Pri tej točki je vodilni partner predstavil članom NO LAS predlog članarine za leto 2017 do 2020, ki ga skladno s partnersko pogodbo o ustanovitvi LAS plačujejo občine. </w:t>
      </w:r>
      <w:r w:rsidR="00B73C94">
        <w:rPr>
          <w:sz w:val="24"/>
        </w:rPr>
        <w:t xml:space="preserve">Odločitev o višini članarine je sicer v pristojnosti UO LAS, a zaradi že prej naštete problematike, in </w:t>
      </w:r>
      <w:r w:rsidR="00B73C94">
        <w:rPr>
          <w:sz w:val="24"/>
        </w:rPr>
        <w:lastRenderedPageBreak/>
        <w:t xml:space="preserve">predvsem zaradi tega, ker še vedno ni jasno, v kolikem času bo ministrstvo oz. Agencija za kmetijske trge in razvoj podeželja izvedla izplačila zahtevkov LAS za tekoče stroške in animacijo je prav, da NO LAS, ki je seznanjen s finančnim stanjem LAS, poda svoje mnenje. </w:t>
      </w:r>
    </w:p>
    <w:p w:rsidR="00B73C94" w:rsidRDefault="00B73C94" w:rsidP="00883035">
      <w:pPr>
        <w:spacing w:after="0"/>
        <w:rPr>
          <w:sz w:val="24"/>
        </w:rPr>
      </w:pPr>
      <w:r>
        <w:rPr>
          <w:sz w:val="24"/>
        </w:rPr>
        <w:t>V krajši razpravi se je oblikoval</w:t>
      </w:r>
    </w:p>
    <w:p w:rsidR="00B73C94" w:rsidRDefault="00B73C94" w:rsidP="00883035">
      <w:pPr>
        <w:spacing w:after="0"/>
        <w:rPr>
          <w:b/>
          <w:sz w:val="24"/>
        </w:rPr>
      </w:pPr>
      <w:r>
        <w:rPr>
          <w:b/>
          <w:sz w:val="24"/>
        </w:rPr>
        <w:t>Sklep 6.</w:t>
      </w:r>
    </w:p>
    <w:p w:rsidR="00B73C94" w:rsidRDefault="00B73C94" w:rsidP="00883035">
      <w:pPr>
        <w:spacing w:after="0"/>
        <w:rPr>
          <w:b/>
          <w:sz w:val="24"/>
        </w:rPr>
      </w:pPr>
      <w:r>
        <w:rPr>
          <w:b/>
          <w:sz w:val="24"/>
        </w:rPr>
        <w:t>NO LAS priporoča UO LAS, da sprejme predlog članarine in predvsem, da se apelira na občine, da čim prej nakažejo članarino na LAS</w:t>
      </w:r>
      <w:r w:rsidR="007D70D2">
        <w:rPr>
          <w:b/>
          <w:sz w:val="24"/>
        </w:rPr>
        <w:t>-</w:t>
      </w:r>
      <w:r>
        <w:rPr>
          <w:b/>
          <w:sz w:val="24"/>
        </w:rPr>
        <w:t>ov račun</w:t>
      </w:r>
      <w:r w:rsidR="007D70D2">
        <w:rPr>
          <w:b/>
          <w:sz w:val="24"/>
        </w:rPr>
        <w:t>,</w:t>
      </w:r>
      <w:r>
        <w:rPr>
          <w:b/>
          <w:sz w:val="24"/>
        </w:rPr>
        <w:t xml:space="preserve"> s čimer bi se zagotovila sprotna likvidnost LAS. </w:t>
      </w:r>
      <w:r w:rsidR="00036A39">
        <w:rPr>
          <w:b/>
          <w:sz w:val="24"/>
        </w:rPr>
        <w:t>S tem bi se izognili vprašanjem in problemom, ki bi lahko nastali ob nakazilih iz računa vodilnega partnerja LAS na račun LAS.</w:t>
      </w:r>
    </w:p>
    <w:p w:rsidR="00036A39" w:rsidRDefault="00036A39" w:rsidP="00883035">
      <w:pPr>
        <w:spacing w:after="0"/>
        <w:rPr>
          <w:b/>
          <w:sz w:val="24"/>
        </w:rPr>
      </w:pPr>
    </w:p>
    <w:p w:rsidR="00036A39" w:rsidRDefault="00036A39" w:rsidP="00883035">
      <w:pPr>
        <w:spacing w:after="0"/>
        <w:rPr>
          <w:sz w:val="24"/>
        </w:rPr>
      </w:pPr>
      <w:r>
        <w:rPr>
          <w:sz w:val="24"/>
        </w:rPr>
        <w:t>Drugih predlogov ali pobud ni bilo.</w:t>
      </w:r>
    </w:p>
    <w:p w:rsidR="00036A39" w:rsidRDefault="00036A39" w:rsidP="00883035">
      <w:pPr>
        <w:spacing w:after="0"/>
        <w:rPr>
          <w:sz w:val="24"/>
        </w:rPr>
      </w:pPr>
    </w:p>
    <w:p w:rsidR="00036A39" w:rsidRDefault="00036A39" w:rsidP="00883035">
      <w:pPr>
        <w:spacing w:after="0"/>
        <w:rPr>
          <w:sz w:val="24"/>
        </w:rPr>
      </w:pPr>
      <w:r>
        <w:rPr>
          <w:sz w:val="24"/>
        </w:rPr>
        <w:t>Predsedujoči se je vsem prisotnim zahvalil in zaključil sejo.</w:t>
      </w:r>
    </w:p>
    <w:p w:rsidR="00036A39" w:rsidRDefault="00036A39" w:rsidP="00883035">
      <w:pPr>
        <w:spacing w:after="0"/>
        <w:rPr>
          <w:sz w:val="24"/>
        </w:rPr>
      </w:pPr>
    </w:p>
    <w:p w:rsidR="00036A39" w:rsidRDefault="00036A39" w:rsidP="00883035">
      <w:pPr>
        <w:spacing w:after="0"/>
        <w:rPr>
          <w:sz w:val="24"/>
        </w:rPr>
      </w:pPr>
      <w:r>
        <w:rPr>
          <w:sz w:val="24"/>
        </w:rPr>
        <w:t>Seja se je zaključila ob 17.45.</w:t>
      </w:r>
    </w:p>
    <w:p w:rsidR="00036A39" w:rsidRDefault="00036A39" w:rsidP="00883035">
      <w:pPr>
        <w:spacing w:after="0"/>
        <w:rPr>
          <w:sz w:val="24"/>
        </w:rPr>
      </w:pPr>
    </w:p>
    <w:p w:rsidR="00036A39" w:rsidRDefault="00036A39" w:rsidP="00883035">
      <w:pPr>
        <w:spacing w:after="0"/>
        <w:rPr>
          <w:sz w:val="24"/>
        </w:rPr>
      </w:pPr>
    </w:p>
    <w:p w:rsidR="008F2D11" w:rsidRDefault="008F2D11" w:rsidP="00883035">
      <w:pPr>
        <w:spacing w:after="0"/>
        <w:rPr>
          <w:sz w:val="24"/>
        </w:rPr>
      </w:pPr>
      <w:r>
        <w:rPr>
          <w:sz w:val="24"/>
        </w:rPr>
        <w:t xml:space="preserve">Zapisal: Josip Pintar                                                                                         </w:t>
      </w:r>
      <w:r w:rsidR="00883035" w:rsidRPr="00E47D82">
        <w:rPr>
          <w:sz w:val="24"/>
        </w:rPr>
        <w:t xml:space="preserve">Rajko </w:t>
      </w:r>
      <w:proofErr w:type="spellStart"/>
      <w:r w:rsidR="00883035" w:rsidRPr="00E47D82">
        <w:rPr>
          <w:sz w:val="24"/>
        </w:rPr>
        <w:t>Palčar</w:t>
      </w:r>
      <w:proofErr w:type="spellEnd"/>
      <w:r w:rsidR="00883035" w:rsidRPr="00E47D82">
        <w:rPr>
          <w:sz w:val="24"/>
        </w:rPr>
        <w:t xml:space="preserve">, </w:t>
      </w:r>
    </w:p>
    <w:p w:rsidR="00883035" w:rsidRPr="00E47D82" w:rsidRDefault="008F2D11" w:rsidP="00883035">
      <w:pPr>
        <w:spacing w:after="0"/>
        <w:rPr>
          <w:sz w:val="24"/>
        </w:rPr>
      </w:pPr>
      <w:r>
        <w:rPr>
          <w:sz w:val="24"/>
        </w:rPr>
        <w:t xml:space="preserve">                                                                                                                      </w:t>
      </w:r>
      <w:r w:rsidR="00883035" w:rsidRPr="00E47D82">
        <w:rPr>
          <w:sz w:val="24"/>
        </w:rPr>
        <w:t>predsednik NO LAS</w:t>
      </w:r>
    </w:p>
    <w:p w:rsidR="00883035" w:rsidRPr="00883035" w:rsidRDefault="00883035" w:rsidP="00883035">
      <w:pPr>
        <w:spacing w:after="0"/>
        <w:rPr>
          <w:sz w:val="24"/>
        </w:rPr>
      </w:pPr>
    </w:p>
    <w:sectPr w:rsidR="00883035" w:rsidRPr="0088303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696" w:rsidRDefault="00E41696" w:rsidP="00D6086E">
      <w:pPr>
        <w:spacing w:after="0" w:line="240" w:lineRule="auto"/>
      </w:pPr>
      <w:r>
        <w:separator/>
      </w:r>
    </w:p>
  </w:endnote>
  <w:endnote w:type="continuationSeparator" w:id="0">
    <w:p w:rsidR="00E41696" w:rsidRDefault="00E41696" w:rsidP="00D60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696" w:rsidRDefault="00E41696" w:rsidP="00D6086E">
      <w:pPr>
        <w:spacing w:after="0" w:line="240" w:lineRule="auto"/>
      </w:pPr>
      <w:r>
        <w:separator/>
      </w:r>
    </w:p>
  </w:footnote>
  <w:footnote w:type="continuationSeparator" w:id="0">
    <w:p w:rsidR="00E41696" w:rsidRDefault="00E41696" w:rsidP="00D60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86E" w:rsidRDefault="00D6086E" w:rsidP="00D6086E">
    <w:pPr>
      <w:pStyle w:val="Glava"/>
      <w:pBdr>
        <w:bottom w:val="single" w:sz="4" w:space="1" w:color="auto"/>
      </w:pBdr>
      <w:jc w:val="center"/>
      <w:rPr>
        <w:noProof/>
        <w:lang w:eastAsia="sl-SI"/>
      </w:rPr>
    </w:pPr>
    <w:r>
      <w:rPr>
        <w:noProof/>
        <w:lang w:eastAsia="sl-SI"/>
      </w:rPr>
      <w:drawing>
        <wp:inline distT="0" distB="0" distL="0" distR="0" wp14:anchorId="45906BD1" wp14:editId="508512B5">
          <wp:extent cx="2040000" cy="612000"/>
          <wp:effectExtent l="0" t="0" r="0" b="0"/>
          <wp:docPr id="8" name="Slika 8" descr="C:\Users\Josip\Desktop\OZNAKA LEADER PR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Desktop\OZNAKA LEADER PRP (2).jpg"/>
                  <pic:cNvPicPr>
                    <a:picLocks noChangeAspect="1" noChangeArrowheads="1"/>
                  </pic:cNvPicPr>
                </pic:nvPicPr>
                <pic:blipFill rotWithShape="1">
                  <a:blip r:embed="rId1">
                    <a:extLst>
                      <a:ext uri="{BEBA8EAE-BF5A-486C-A8C5-ECC9F3942E4B}">
                        <a14:imgProps xmlns:a14="http://schemas.microsoft.com/office/drawing/2010/main">
                          <a14:imgLayer r:embed="rId2">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l="2812" t="8354" r="4818" b="9303"/>
                  <a:stretch/>
                </pic:blipFill>
                <pic:spPr bwMode="auto">
                  <a:xfrm>
                    <a:off x="0" y="0"/>
                    <a:ext cx="2048820" cy="61464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sl-SI"/>
      </w:rPr>
      <w:drawing>
        <wp:inline distT="0" distB="0" distL="0" distR="0" wp14:anchorId="1C2B852B" wp14:editId="4CA08D2D">
          <wp:extent cx="1495425" cy="603127"/>
          <wp:effectExtent l="0" t="0" r="0" b="6985"/>
          <wp:docPr id="3" name="Slika 3" descr="L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LOGO"/>
                  <pic:cNvPicPr>
                    <a:picLocks noChangeAspect="1" noChangeArrowheads="1"/>
                  </pic:cNvPicPr>
                </pic:nvPicPr>
                <pic:blipFill>
                  <a:blip r:embed="rId3">
                    <a:extLst>
                      <a:ext uri="{28A0092B-C50C-407E-A947-70E740481C1C}">
                        <a14:useLocalDpi xmlns:a14="http://schemas.microsoft.com/office/drawing/2010/main" val="0"/>
                      </a:ext>
                    </a:extLst>
                  </a:blip>
                  <a:srcRect t="5614" b="10336"/>
                  <a:stretch>
                    <a:fillRect/>
                  </a:stretch>
                </pic:blipFill>
                <pic:spPr bwMode="auto">
                  <a:xfrm>
                    <a:off x="0" y="0"/>
                    <a:ext cx="1495425" cy="603127"/>
                  </a:xfrm>
                  <a:prstGeom prst="rect">
                    <a:avLst/>
                  </a:prstGeom>
                  <a:noFill/>
                  <a:ln>
                    <a:noFill/>
                  </a:ln>
                </pic:spPr>
              </pic:pic>
            </a:graphicData>
          </a:graphic>
        </wp:inline>
      </w:drawing>
    </w:r>
    <w:r>
      <w:rPr>
        <w:noProof/>
        <w:lang w:eastAsia="sl-SI"/>
      </w:rPr>
      <w:drawing>
        <wp:inline distT="0" distB="0" distL="0" distR="0" wp14:anchorId="4654C6EC" wp14:editId="3D6021D4">
          <wp:extent cx="1600098" cy="612000"/>
          <wp:effectExtent l="0" t="0" r="635" b="0"/>
          <wp:docPr id="4" name="Slika 4" descr="C:\Users\Josip\Desktop\Logo_EKP_sklad_za_regionalni_razvoj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ip\Desktop\Logo_EKP_sklad_za_regionalni_razvoj_SLO_slogan.jpg"/>
                  <pic:cNvPicPr>
                    <a:picLocks noChangeAspect="1" noChangeArrowheads="1"/>
                  </pic:cNvPicPr>
                </pic:nvPicPr>
                <pic:blipFill rotWithShape="1">
                  <a:blip r:embed="rId4">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rcRect l="9578" t="15311" b="13198"/>
                  <a:stretch/>
                </pic:blipFill>
                <pic:spPr bwMode="auto">
                  <a:xfrm>
                    <a:off x="0" y="0"/>
                    <a:ext cx="1608412" cy="615180"/>
                  </a:xfrm>
                  <a:prstGeom prst="rect">
                    <a:avLst/>
                  </a:prstGeom>
                  <a:noFill/>
                  <a:ln>
                    <a:noFill/>
                  </a:ln>
                  <a:extLst>
                    <a:ext uri="{53640926-AAD7-44D8-BBD7-CCE9431645EC}">
                      <a14:shadowObscured xmlns:a14="http://schemas.microsoft.com/office/drawing/2010/main"/>
                    </a:ext>
                  </a:extLst>
                </pic:spPr>
              </pic:pic>
            </a:graphicData>
          </a:graphic>
        </wp:inline>
      </w:drawing>
    </w:r>
  </w:p>
  <w:p w:rsidR="00D6086E" w:rsidRDefault="00D6086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2EF"/>
    <w:multiLevelType w:val="hybridMultilevel"/>
    <w:tmpl w:val="33B068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666C85"/>
    <w:multiLevelType w:val="hybridMultilevel"/>
    <w:tmpl w:val="DBE689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6625D79"/>
    <w:multiLevelType w:val="hybridMultilevel"/>
    <w:tmpl w:val="7E5ADD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6E"/>
    <w:rsid w:val="00036A39"/>
    <w:rsid w:val="00047717"/>
    <w:rsid w:val="001613AB"/>
    <w:rsid w:val="00211012"/>
    <w:rsid w:val="002B3A7C"/>
    <w:rsid w:val="00335E96"/>
    <w:rsid w:val="00387C15"/>
    <w:rsid w:val="003A239D"/>
    <w:rsid w:val="004354B0"/>
    <w:rsid w:val="00501233"/>
    <w:rsid w:val="00583839"/>
    <w:rsid w:val="006B2C66"/>
    <w:rsid w:val="0071401A"/>
    <w:rsid w:val="007D70D2"/>
    <w:rsid w:val="00873F33"/>
    <w:rsid w:val="00883035"/>
    <w:rsid w:val="008C134C"/>
    <w:rsid w:val="008F2D11"/>
    <w:rsid w:val="00931B74"/>
    <w:rsid w:val="0095181A"/>
    <w:rsid w:val="009536BC"/>
    <w:rsid w:val="00A916FE"/>
    <w:rsid w:val="00B73C94"/>
    <w:rsid w:val="00B945FC"/>
    <w:rsid w:val="00B9515C"/>
    <w:rsid w:val="00C14390"/>
    <w:rsid w:val="00D6086E"/>
    <w:rsid w:val="00E41696"/>
    <w:rsid w:val="00E47D82"/>
    <w:rsid w:val="00EE5FA5"/>
    <w:rsid w:val="00F620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DB0A6F-68BD-40F6-A3B7-F84680FD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6086E"/>
    <w:pPr>
      <w:tabs>
        <w:tab w:val="center" w:pos="4536"/>
        <w:tab w:val="right" w:pos="9072"/>
      </w:tabs>
      <w:spacing w:after="0" w:line="240" w:lineRule="auto"/>
    </w:pPr>
  </w:style>
  <w:style w:type="character" w:customStyle="1" w:styleId="GlavaZnak">
    <w:name w:val="Glava Znak"/>
    <w:basedOn w:val="Privzetapisavaodstavka"/>
    <w:link w:val="Glava"/>
    <w:uiPriority w:val="99"/>
    <w:rsid w:val="00D6086E"/>
  </w:style>
  <w:style w:type="paragraph" w:styleId="Noga">
    <w:name w:val="footer"/>
    <w:basedOn w:val="Navaden"/>
    <w:link w:val="NogaZnak"/>
    <w:uiPriority w:val="99"/>
    <w:unhideWhenUsed/>
    <w:rsid w:val="00D6086E"/>
    <w:pPr>
      <w:tabs>
        <w:tab w:val="center" w:pos="4536"/>
        <w:tab w:val="right" w:pos="9072"/>
      </w:tabs>
      <w:spacing w:after="0" w:line="240" w:lineRule="auto"/>
    </w:pPr>
  </w:style>
  <w:style w:type="character" w:customStyle="1" w:styleId="NogaZnak">
    <w:name w:val="Noga Znak"/>
    <w:basedOn w:val="Privzetapisavaodstavka"/>
    <w:link w:val="Noga"/>
    <w:uiPriority w:val="99"/>
    <w:rsid w:val="00D6086E"/>
  </w:style>
  <w:style w:type="paragraph" w:styleId="Besedilooblaka">
    <w:name w:val="Balloon Text"/>
    <w:basedOn w:val="Navaden"/>
    <w:link w:val="BesedilooblakaZnak"/>
    <w:uiPriority w:val="99"/>
    <w:semiHidden/>
    <w:unhideWhenUsed/>
    <w:rsid w:val="00D6086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6086E"/>
    <w:rPr>
      <w:rFonts w:ascii="Tahoma" w:hAnsi="Tahoma" w:cs="Tahoma"/>
      <w:sz w:val="16"/>
      <w:szCs w:val="16"/>
    </w:rPr>
  </w:style>
  <w:style w:type="paragraph" w:styleId="Odstavekseznama">
    <w:name w:val="List Paragraph"/>
    <w:basedOn w:val="Navaden"/>
    <w:uiPriority w:val="34"/>
    <w:qFormat/>
    <w:rsid w:val="00883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66778">
      <w:bodyDiv w:val="1"/>
      <w:marLeft w:val="0"/>
      <w:marRight w:val="0"/>
      <w:marTop w:val="0"/>
      <w:marBottom w:val="0"/>
      <w:divBdr>
        <w:top w:val="none" w:sz="0" w:space="0" w:color="auto"/>
        <w:left w:val="none" w:sz="0" w:space="0" w:color="auto"/>
        <w:bottom w:val="none" w:sz="0" w:space="0" w:color="auto"/>
        <w:right w:val="none" w:sz="0" w:space="0" w:color="auto"/>
      </w:divBdr>
    </w:div>
    <w:div w:id="188679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jpeg"/><Relationship Id="rId5" Type="http://schemas.microsoft.com/office/2007/relationships/hdphoto" Target="media/hdphoto2.wdp"/><Relationship Id="rId4"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7280</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Marjana Marn</cp:lastModifiedBy>
  <cp:revision>3</cp:revision>
  <cp:lastPrinted>2017-01-12T12:46:00Z</cp:lastPrinted>
  <dcterms:created xsi:type="dcterms:W3CDTF">2017-01-17T13:06:00Z</dcterms:created>
  <dcterms:modified xsi:type="dcterms:W3CDTF">2017-12-28T10:15:00Z</dcterms:modified>
</cp:coreProperties>
</file>